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2F78" w:rsidRDefault="006B32C4" w:rsidP="006B32C4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</w:rPr>
      </w:pPr>
      <w:r w:rsidRPr="00D722AA">
        <w:rPr>
          <w:rFonts w:ascii="Times New Roman" w:hAnsi="Times New Roman" w:cs="Times New Roman"/>
          <w:b/>
          <w:color w:val="000000" w:themeColor="text1"/>
        </w:rPr>
        <w:t xml:space="preserve">План работы </w:t>
      </w:r>
      <w:proofErr w:type="gramStart"/>
      <w:r w:rsidRPr="00D722AA">
        <w:rPr>
          <w:rFonts w:ascii="Times New Roman" w:hAnsi="Times New Roman" w:cs="Times New Roman"/>
          <w:b/>
          <w:color w:val="000000" w:themeColor="text1"/>
        </w:rPr>
        <w:t>профсоюзного  комитета</w:t>
      </w:r>
      <w:proofErr w:type="gramEnd"/>
      <w:r w:rsidRPr="00D722AA">
        <w:rPr>
          <w:rFonts w:ascii="Times New Roman" w:hAnsi="Times New Roman" w:cs="Times New Roman"/>
          <w:b/>
          <w:color w:val="000000" w:themeColor="text1"/>
        </w:rPr>
        <w:t xml:space="preserve">  МБДОУ «ЦРР- детский сад№4 города Арск» </w:t>
      </w:r>
    </w:p>
    <w:p w:rsidR="006B32C4" w:rsidRPr="00D722AA" w:rsidRDefault="006B32C4" w:rsidP="006B32C4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</w:rPr>
      </w:pPr>
      <w:r w:rsidRPr="00D722AA">
        <w:rPr>
          <w:rFonts w:ascii="Times New Roman" w:hAnsi="Times New Roman" w:cs="Times New Roman"/>
          <w:b/>
          <w:color w:val="000000" w:themeColor="text1"/>
        </w:rPr>
        <w:t>на 202</w:t>
      </w:r>
      <w:r w:rsidR="006E69C8">
        <w:rPr>
          <w:rFonts w:ascii="Times New Roman" w:hAnsi="Times New Roman" w:cs="Times New Roman"/>
          <w:b/>
          <w:color w:val="000000" w:themeColor="text1"/>
        </w:rPr>
        <w:t>4</w:t>
      </w:r>
      <w:r w:rsidRPr="00D722AA">
        <w:rPr>
          <w:rFonts w:ascii="Times New Roman" w:hAnsi="Times New Roman" w:cs="Times New Roman"/>
          <w:b/>
          <w:color w:val="000000" w:themeColor="text1"/>
        </w:rPr>
        <w:t>-202</w:t>
      </w:r>
      <w:r w:rsidR="006E69C8">
        <w:rPr>
          <w:rFonts w:ascii="Times New Roman" w:hAnsi="Times New Roman" w:cs="Times New Roman"/>
          <w:b/>
          <w:color w:val="000000" w:themeColor="text1"/>
          <w:lang w:val="tt-RU"/>
        </w:rPr>
        <w:t>5</w:t>
      </w:r>
      <w:r w:rsidRPr="00D722AA">
        <w:rPr>
          <w:rFonts w:ascii="Times New Roman" w:hAnsi="Times New Roman" w:cs="Times New Roman"/>
          <w:b/>
          <w:color w:val="000000" w:themeColor="text1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4251"/>
        <w:gridCol w:w="2393"/>
        <w:gridCol w:w="2393"/>
      </w:tblGrid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Мероприятия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Срок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Профсоюзные собрания</w:t>
            </w:r>
          </w:p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Отчёт о работе профсоюзного комитета за 20</w:t>
            </w:r>
            <w:r w:rsidR="006E69C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24</w:t>
            </w: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-202</w:t>
            </w:r>
            <w:r w:rsidR="006E69C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5</w:t>
            </w: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учебный год. Задачи профсоюзной организации на новый 202</w:t>
            </w:r>
            <w:r w:rsidR="006E69C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4</w:t>
            </w: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-202</w:t>
            </w:r>
            <w:r w:rsidR="006E69C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5 </w:t>
            </w:r>
            <w:bookmarkStart w:id="0" w:name="_GoBack"/>
            <w:bookmarkEnd w:id="0"/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учебный год.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август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Отчётно-выборное собрание 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 работе администрации и профкома по соблюдению Трудового законодательства РФ. О порядке начисления заработной плат</w:t>
            </w: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ы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Заведующий</w:t>
            </w:r>
          </w:p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Председатель профкома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Заседания профкома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 состоянии готовности помещений </w:t>
            </w: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детского сада</w:t>
            </w: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улучшение условий труда к началу учебного года.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Утверждение плана работы профсоюзной организации на новый учебный год. Организационные вопросы по подготовке к праздникам «День дошкольного работн</w:t>
            </w:r>
            <w:r w:rsidR="00482F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ика» , «День пожилого человека».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 согласовании графика отпусков сотрудников.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 проведении новогоднего вечера, о покупке новогодних подарков сотрудникам и их детям</w:t>
            </w:r>
            <w:r w:rsidR="00482F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 проведении мероприятий, посвящённых праздникам «День защитника Отечества» и «8 Марта».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2.6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Комиссия по охране труда</w:t>
            </w:r>
          </w:p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3.1</w:t>
            </w:r>
          </w:p>
        </w:tc>
        <w:tc>
          <w:tcPr>
            <w:tcW w:w="4251" w:type="dxa"/>
          </w:tcPr>
          <w:p w:rsidR="006B32C4" w:rsidRPr="00D722AA" w:rsidRDefault="006B32C4" w:rsidP="00482F7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Заключить соглашение по охране труда с администрацией</w:t>
            </w:r>
            <w:r w:rsidR="00482F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Администрация 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3.2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Осуществлять контроль  за соблюдением правил и норм охраны труда, техники безопасности.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Культурно-массовая работа</w:t>
            </w:r>
          </w:p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4.1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Проведение праздничного мероприятия «Воспитатель – это звучит гордо!»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4.2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«Новогодние посиделки»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4.3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«Милым женщинам посвящается»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4.4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Организация поздравлений именинников, юбиляров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4.5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Организация экскурсий и дня здоровья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 раза в год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4.6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Празднование Дня Победы (работа с </w:t>
            </w: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ветеранами).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Контрольно- ревизионная комиссия</w:t>
            </w:r>
          </w:p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5.1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I. Заседание ревизионной комиссии</w:t>
            </w:r>
          </w:p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1) Распределение обязанностей между членами ревизионной комиссии. </w:t>
            </w:r>
          </w:p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2) Утверждение плана работы ревизионной комиссии на новый учебный год. 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Зам.пред по РК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5.2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II. Проверка финансовой деятельности профсоюзной комитета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Декабрь-май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Зам.пред по РК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5.3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III. Проверка порядка учета членов профсоюза, своевременная уплата членских профсоюзных взносов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Ноябрь апрель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Зам.пред по РК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5.4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IV. Проверка соблюдения установленного порядка выдачи материальной помощи, финансовый расход на культурно - массовую работу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Октябрь-февраль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Зам.пред по РК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5.5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V. Ревизия всей финансово – хозяйственной деятельности профкома.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Зам.пред по РК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Общее мероприятия</w:t>
            </w:r>
          </w:p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6.1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Обновление материала в «Профсоюзном уголке». Информирование членов профсоюза о решениях вышестоящих профсоюзных органов.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6.2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Создание собственной страницы на сайте Центра. Использование в работе электронной почты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6.3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Проведение «Информационной пятиминутки» (обзор профсоюзной печати и новостей Интернет- страниц на профсоюзных сайтах)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6.4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Подписка на газету «Мой профсоюз» на следующий год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Ноябрь, апрель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6.5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Подготовка стат.отчета, паспорта первичной профсоюзной организации, социальный разрез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6.6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722A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Разработка социального паспорта профсоюзной организации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6.7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722A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Провести сверку учета членов профсоюза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 в квартал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6.8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722A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Принимать активное участие в организации санитарных сред, субботников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Сезонно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  <w:tr w:rsidR="006B32C4" w:rsidRPr="00D722AA" w:rsidTr="00434D9B">
        <w:tc>
          <w:tcPr>
            <w:tcW w:w="534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6.9</w:t>
            </w:r>
          </w:p>
        </w:tc>
        <w:tc>
          <w:tcPr>
            <w:tcW w:w="4251" w:type="dxa"/>
          </w:tcPr>
          <w:p w:rsidR="006B32C4" w:rsidRPr="00D722AA" w:rsidRDefault="006B32C4" w:rsidP="00434D9B">
            <w:pPr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722A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  <w:t>Участие в районных спортивных мероприятиях</w:t>
            </w:r>
          </w:p>
          <w:p w:rsidR="006B32C4" w:rsidRPr="00D722AA" w:rsidRDefault="006B32C4" w:rsidP="00434D9B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6B32C4" w:rsidRPr="00D722AA" w:rsidRDefault="006B32C4" w:rsidP="00434D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22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профком</w:t>
            </w:r>
          </w:p>
        </w:tc>
      </w:tr>
    </w:tbl>
    <w:p w:rsidR="009F6A52" w:rsidRDefault="009F6A52"/>
    <w:sectPr w:rsidR="009F6A52" w:rsidSect="009F6A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B32C4"/>
    <w:rsid w:val="00482F78"/>
    <w:rsid w:val="006B32C4"/>
    <w:rsid w:val="006E69C8"/>
    <w:rsid w:val="009F6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4BD02"/>
  <w15:docId w15:val="{C3F9BAA7-04B4-43C1-BD73-AD183B88D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6A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32C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523</Words>
  <Characters>2985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садик</cp:lastModifiedBy>
  <cp:revision>4</cp:revision>
  <dcterms:created xsi:type="dcterms:W3CDTF">2022-04-14T04:59:00Z</dcterms:created>
  <dcterms:modified xsi:type="dcterms:W3CDTF">2024-12-09T10:24:00Z</dcterms:modified>
</cp:coreProperties>
</file>